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 w:after="1"/>
        <w:rPr>
          <w:rFonts w:ascii="Times New Roman"/>
          <w:sz w:val="11"/>
        </w:rPr>
      </w:pPr>
    </w:p>
    <w:p>
      <w:pPr>
        <w:pStyle w:val="BodyText"/>
        <w:ind w:left="13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359525" cy="346710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359525" cy="346710"/>
                        </a:xfrm>
                        <a:prstGeom prst="rect">
                          <a:avLst/>
                        </a:prstGeom>
                        <a:solidFill>
                          <a:srgbClr val="008DCE"/>
                        </a:solidFill>
                      </wps:spPr>
                      <wps:txbx>
                        <w:txbxContent>
                          <w:p>
                            <w:pPr>
                              <w:spacing w:before="147"/>
                              <w:ind w:left="0" w:right="27" w:firstLine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>GESTIÓN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4"/>
                              </w:rPr>
                              <w:t>UCR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0.75pt;height:27.3pt;mso-position-horizontal-relative:char;mso-position-vertical-relative:line" type="#_x0000_t202" id="docshape2" filled="true" fillcolor="#008dce" stroked="false">
                <w10:anchorlock/>
                <v:textbox inset="0,0,0,0">
                  <w:txbxContent>
                    <w:p>
                      <w:pPr>
                        <w:spacing w:before="147"/>
                        <w:ind w:left="0" w:right="27" w:firstLine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>PLAN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>GESTIÓN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4"/>
                        </w:rPr>
                        <w:t>UCR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spacing w:before="144"/>
        <w:ind w:left="10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Introducción:</w:t>
      </w:r>
    </w:p>
    <w:p>
      <w:pPr>
        <w:pStyle w:val="Heading1"/>
        <w:spacing w:line="252" w:lineRule="auto" w:before="138"/>
      </w:pPr>
      <w:r>
        <w:rPr/>
        <w:t>Estas</w:t>
      </w:r>
      <w:r>
        <w:rPr>
          <w:spacing w:val="-9"/>
        </w:rPr>
        <w:t> </w:t>
      </w:r>
      <w:r>
        <w:rPr/>
        <w:t>directrices</w:t>
      </w:r>
      <w:r>
        <w:rPr>
          <w:spacing w:val="-9"/>
        </w:rPr>
        <w:t> </w:t>
      </w:r>
      <w:r>
        <w:rPr/>
        <w:t>pretenden</w:t>
      </w:r>
      <w:r>
        <w:rPr>
          <w:spacing w:val="-9"/>
        </w:rPr>
        <w:t> </w:t>
      </w:r>
      <w:r>
        <w:rPr/>
        <w:t>servir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guía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creación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plan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gestión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postulación de un proyecto en la Universidad de Costa Rica. Este documento se basa, con pequeños cambios, en la </w:t>
      </w:r>
      <w:hyperlink r:id="rId7">
        <w:r>
          <w:rPr/>
          <w:t>RDM Guidance for Researchers de Science Europe</w:t>
        </w:r>
      </w:hyperlink>
      <w:r>
        <w:rPr/>
        <w:t> y la </w:t>
      </w:r>
      <w:hyperlink r:id="rId8">
        <w:r>
          <w:rPr/>
          <w:t>guía y plantilla de FWF Austrian Science Fund.</w:t>
        </w:r>
      </w:hyperlink>
    </w:p>
    <w:p>
      <w:pPr>
        <w:spacing w:line="252" w:lineRule="auto" w:before="117"/>
        <w:ind w:left="101" w:right="11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Unas instrucciones y sugerencias detalladas para cada ítem que sigue se encuentran en el documento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rFonts w:ascii="Arial" w:hAnsi="Arial"/>
          <w:b/>
          <w:sz w:val="22"/>
        </w:rPr>
        <w:t>VI-R052: </w:t>
      </w:r>
      <w:r>
        <w:rPr>
          <w:sz w:val="22"/>
        </w:rPr>
        <w:t>Plan de Gestión de Datos de la Universidad de Costa Rica (PGD) Guía y plantilla</w:t>
      </w:r>
      <w:r>
        <w:rPr>
          <w:rFonts w:ascii="Times New Roman" w:hAnsi="Times New Roman"/>
          <w:sz w:val="24"/>
        </w:rPr>
        <w:t>, el cual se debe consultar.</w:t>
      </w:r>
    </w:p>
    <w:p>
      <w:pPr>
        <w:pStyle w:val="Heading1"/>
        <w:spacing w:line="252" w:lineRule="auto" w:before="117"/>
      </w:pPr>
      <w:r>
        <w:rPr/>
        <w:t>La</w:t>
      </w:r>
      <w:r>
        <w:rPr>
          <w:spacing w:val="-6"/>
        </w:rPr>
        <w:t> </w:t>
      </w:r>
      <w:r>
        <w:rPr/>
        <w:t>Vicerrectoría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Investigación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Oficina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Conocimiento</w:t>
      </w:r>
      <w:r>
        <w:rPr>
          <w:spacing w:val="-6"/>
        </w:rPr>
        <w:t> </w:t>
      </w:r>
      <w:r>
        <w:rPr/>
        <w:t>Abierto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Unidad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Gestión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Calidad</w:t>
      </w:r>
      <w:r>
        <w:rPr>
          <w:spacing w:val="-9"/>
        </w:rPr>
        <w:t> </w:t>
      </w:r>
      <w:r>
        <w:rPr>
          <w:spacing w:val="-2"/>
        </w:rPr>
        <w:t>tienen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disposición</w:t>
      </w:r>
      <w:r>
        <w:rPr>
          <w:spacing w:val="-9"/>
        </w:rPr>
        <w:t> </w:t>
      </w:r>
      <w:r>
        <w:rPr>
          <w:spacing w:val="-2"/>
        </w:rPr>
        <w:t>personas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apoyo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consulta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elaboración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planes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gestión </w:t>
      </w:r>
      <w:r>
        <w:rPr/>
        <w:t>de</w:t>
      </w:r>
      <w:r>
        <w:rPr>
          <w:spacing w:val="40"/>
        </w:rPr>
        <w:t> </w:t>
      </w:r>
      <w:r>
        <w:rPr/>
        <w:t>datos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pueden</w:t>
      </w:r>
      <w:r>
        <w:rPr>
          <w:spacing w:val="40"/>
        </w:rPr>
        <w:t> </w:t>
      </w:r>
      <w:r>
        <w:rPr/>
        <w:t>ser</w:t>
      </w:r>
      <w:r>
        <w:rPr>
          <w:spacing w:val="40"/>
        </w:rPr>
        <w:t> </w:t>
      </w:r>
      <w:r>
        <w:rPr/>
        <w:t>contactadas</w:t>
      </w:r>
      <w:r>
        <w:rPr>
          <w:spacing w:val="40"/>
        </w:rPr>
        <w:t> </w:t>
      </w:r>
      <w:r>
        <w:rPr/>
        <w:t>mediante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correo:</w:t>
      </w:r>
      <w:r>
        <w:rPr>
          <w:spacing w:val="40"/>
        </w:rPr>
        <w:t> </w:t>
      </w:r>
      <w:hyperlink r:id="rId9">
        <w:r>
          <w:rPr/>
          <w:t>ugc.vi@ucr.ac.cr</w:t>
        </w:r>
      </w:hyperlink>
      <w:r>
        <w:rPr/>
        <w:t>.</w:t>
      </w:r>
    </w:p>
    <w:p>
      <w:pPr>
        <w:pStyle w:val="BodyText"/>
        <w:spacing w:before="97"/>
        <w:rPr>
          <w:rFonts w:ascii="Times New Roman"/>
          <w:sz w:val="24"/>
        </w:rPr>
      </w:pPr>
    </w:p>
    <w:p>
      <w:pPr>
        <w:pStyle w:val="Heading2"/>
        <w:numPr>
          <w:ilvl w:val="0"/>
          <w:numId w:val="1"/>
        </w:numPr>
        <w:tabs>
          <w:tab w:pos="288" w:val="left" w:leader="none"/>
        </w:tabs>
        <w:spacing w:line="240" w:lineRule="auto" w:before="0" w:after="0"/>
        <w:ind w:left="288" w:right="0" w:hanging="187"/>
        <w:jc w:val="left"/>
      </w:pPr>
      <w:r>
        <w:rPr/>
        <w:t>Información</w:t>
      </w:r>
      <w:r>
        <w:rPr>
          <w:spacing w:val="23"/>
        </w:rPr>
        <w:t> </w:t>
      </w:r>
      <w:r>
        <w:rPr>
          <w:spacing w:val="-2"/>
        </w:rPr>
        <w:t>general</w:t>
      </w:r>
    </w:p>
    <w:p>
      <w:pPr>
        <w:pStyle w:val="BodyText"/>
        <w:spacing w:before="22"/>
        <w:rPr>
          <w:rFonts w:ascii="Arial"/>
          <w:b/>
          <w:sz w:val="22"/>
        </w:rPr>
      </w:pPr>
    </w:p>
    <w:p>
      <w:pPr>
        <w:pStyle w:val="Heading3"/>
        <w:numPr>
          <w:ilvl w:val="1"/>
          <w:numId w:val="1"/>
        </w:numPr>
        <w:tabs>
          <w:tab w:pos="475" w:val="left" w:leader="none"/>
        </w:tabs>
        <w:spacing w:line="240" w:lineRule="auto" w:before="0" w:after="0"/>
        <w:ind w:left="475" w:right="0" w:hanging="374"/>
        <w:jc w:val="left"/>
      </w:pPr>
      <w:r>
        <w:rPr/>
        <w:t>Información</w:t>
      </w:r>
      <w:r>
        <w:rPr>
          <w:spacing w:val="20"/>
        </w:rPr>
        <w:t> </w:t>
      </w:r>
      <w:r>
        <w:rPr>
          <w:spacing w:val="-2"/>
        </w:rPr>
        <w:t>administrativa</w:t>
      </w: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5"/>
        <w:gridCol w:w="5968"/>
      </w:tblGrid>
      <w:tr>
        <w:trPr>
          <w:trHeight w:val="344" w:hRule="atLeast"/>
        </w:trPr>
        <w:tc>
          <w:tcPr>
            <w:tcW w:w="3875" w:type="dxa"/>
          </w:tcPr>
          <w:p>
            <w:pPr>
              <w:pStyle w:val="TableParagraph"/>
              <w:spacing w:before="35"/>
              <w:ind w:left="122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Actividad</w:t>
            </w:r>
          </w:p>
        </w:tc>
        <w:tc>
          <w:tcPr>
            <w:tcW w:w="59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875" w:type="dxa"/>
          </w:tcPr>
          <w:p>
            <w:pPr>
              <w:pStyle w:val="TableParagraph"/>
              <w:spacing w:before="35"/>
              <w:ind w:left="122"/>
              <w:rPr>
                <w:sz w:val="22"/>
              </w:rPr>
            </w:pPr>
            <w:r>
              <w:rPr>
                <w:sz w:val="22"/>
              </w:rPr>
              <w:t>Código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Sippres)</w:t>
            </w:r>
          </w:p>
        </w:tc>
        <w:tc>
          <w:tcPr>
            <w:tcW w:w="59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875" w:type="dxa"/>
          </w:tcPr>
          <w:p>
            <w:pPr>
              <w:pStyle w:val="TableParagraph"/>
              <w:spacing w:before="35"/>
              <w:ind w:left="122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Investigador/a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Principal</w:t>
            </w:r>
          </w:p>
        </w:tc>
        <w:tc>
          <w:tcPr>
            <w:tcW w:w="59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875" w:type="dxa"/>
          </w:tcPr>
          <w:p>
            <w:pPr>
              <w:pStyle w:val="TableParagraph"/>
              <w:spacing w:before="35"/>
              <w:ind w:left="122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electrónico</w:t>
            </w:r>
          </w:p>
        </w:tc>
        <w:tc>
          <w:tcPr>
            <w:tcW w:w="59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6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40" w:lineRule="auto" w:before="0" w:after="0"/>
        <w:ind w:left="475" w:right="0" w:hanging="374"/>
        <w:jc w:val="left"/>
        <w:rPr>
          <w:sz w:val="22"/>
        </w:rPr>
      </w:pPr>
      <w:r>
        <w:rPr>
          <w:sz w:val="22"/>
        </w:rPr>
        <w:t>Responsabilidades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recursos</w:t>
      </w:r>
      <w:r>
        <w:rPr>
          <w:spacing w:val="12"/>
          <w:sz w:val="22"/>
        </w:rPr>
        <w:t> </w:t>
      </w:r>
      <w:r>
        <w:rPr>
          <w:sz w:val="22"/>
        </w:rPr>
        <w:t>para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3"/>
          <w:sz w:val="22"/>
        </w:rPr>
        <w:t> </w:t>
      </w:r>
      <w:r>
        <w:rPr>
          <w:sz w:val="22"/>
        </w:rPr>
        <w:t>gestión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datos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5"/>
        <w:gridCol w:w="5968"/>
      </w:tblGrid>
      <w:tr>
        <w:trPr>
          <w:trHeight w:val="344" w:hRule="atLeast"/>
        </w:trPr>
        <w:tc>
          <w:tcPr>
            <w:tcW w:w="3875" w:type="dxa"/>
          </w:tcPr>
          <w:p>
            <w:pPr>
              <w:pStyle w:val="TableParagraph"/>
              <w:spacing w:before="35"/>
              <w:ind w:left="122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responsable</w:t>
            </w:r>
          </w:p>
        </w:tc>
        <w:tc>
          <w:tcPr>
            <w:tcW w:w="59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875" w:type="dxa"/>
          </w:tcPr>
          <w:p>
            <w:pPr>
              <w:pStyle w:val="TableParagraph"/>
              <w:spacing w:before="35"/>
              <w:ind w:left="122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electrónico</w:t>
            </w:r>
          </w:p>
        </w:tc>
        <w:tc>
          <w:tcPr>
            <w:tcW w:w="59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9"/>
        <w:rPr>
          <w:sz w:val="22"/>
        </w:rPr>
      </w:pPr>
    </w:p>
    <w:p>
      <w:pPr>
        <w:pStyle w:val="BodyText"/>
        <w:ind w:left="101"/>
        <w:jc w:val="both"/>
      </w:pPr>
      <w:r>
        <w:rPr/>
        <w:t>¿Qué</w:t>
      </w:r>
      <w:r>
        <w:rPr>
          <w:spacing w:val="7"/>
        </w:rPr>
        <w:t> </w:t>
      </w:r>
      <w:r>
        <w:rPr/>
        <w:t>recursos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dedicarán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gestión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2"/>
        </w:rPr>
        <w:t>datos?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500" w:footer="1341" w:top="1880" w:bottom="1540" w:left="860" w:right="1120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350" w:val="left" w:leader="none"/>
        </w:tabs>
        <w:spacing w:line="240" w:lineRule="auto" w:before="140" w:after="0"/>
        <w:ind w:left="350" w:right="0" w:hanging="249"/>
        <w:jc w:val="left"/>
      </w:pPr>
      <w:r>
        <w:rPr/>
        <w:t>Características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>
          <w:spacing w:val="-2"/>
        </w:rPr>
        <w:t>datos</w:t>
      </w:r>
    </w:p>
    <w:p>
      <w:pPr>
        <w:pStyle w:val="BodyText"/>
        <w:spacing w:before="21"/>
        <w:rPr>
          <w:rFonts w:ascii="Arial"/>
          <w:b/>
          <w:sz w:val="22"/>
        </w:rPr>
      </w:pPr>
    </w:p>
    <w:p>
      <w:pPr>
        <w:pStyle w:val="Heading3"/>
        <w:numPr>
          <w:ilvl w:val="1"/>
          <w:numId w:val="1"/>
        </w:numPr>
        <w:tabs>
          <w:tab w:pos="538" w:val="left" w:leader="none"/>
        </w:tabs>
        <w:spacing w:line="240" w:lineRule="auto" w:before="1" w:after="0"/>
        <w:ind w:left="538" w:right="0" w:hanging="437"/>
        <w:jc w:val="left"/>
      </w:pPr>
      <w:r>
        <w:rPr/>
        <w:t>Descripción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datos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recopilación</w:t>
      </w:r>
      <w:r>
        <w:rPr>
          <w:spacing w:val="12"/>
        </w:rPr>
        <w:t> </w:t>
      </w:r>
      <w:r>
        <w:rPr/>
        <w:t>o</w:t>
      </w:r>
      <w:r>
        <w:rPr>
          <w:spacing w:val="11"/>
        </w:rPr>
        <w:t> </w:t>
      </w:r>
      <w:r>
        <w:rPr/>
        <w:t>reutilización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datos</w:t>
      </w:r>
      <w:r>
        <w:rPr>
          <w:spacing w:val="11"/>
        </w:rPr>
        <w:t> </w:t>
      </w:r>
      <w:r>
        <w:rPr>
          <w:spacing w:val="-2"/>
        </w:rPr>
        <w:t>existentes</w:t>
      </w:r>
    </w:p>
    <w:p>
      <w:pPr>
        <w:pStyle w:val="BodyText"/>
        <w:spacing w:before="40"/>
        <w:rPr>
          <w:sz w:val="22"/>
        </w:rPr>
      </w:pPr>
    </w:p>
    <w:p>
      <w:pPr>
        <w:pStyle w:val="BodyText"/>
        <w:ind w:left="101"/>
      </w:pPr>
      <w:r>
        <w:rPr/>
        <w:t>¿Cómo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recogerán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producirán</w:t>
      </w:r>
      <w:r>
        <w:rPr>
          <w:spacing w:val="8"/>
        </w:rPr>
        <w:t> </w:t>
      </w:r>
      <w:r>
        <w:rPr/>
        <w:t>nuevos</w:t>
      </w:r>
      <w:r>
        <w:rPr>
          <w:spacing w:val="8"/>
        </w:rPr>
        <w:t> </w:t>
      </w:r>
      <w:r>
        <w:rPr/>
        <w:t>datos</w:t>
      </w:r>
      <w:r>
        <w:rPr>
          <w:spacing w:val="8"/>
        </w:rPr>
        <w:t> </w:t>
      </w:r>
      <w:r>
        <w:rPr/>
        <w:t>y/o</w:t>
      </w:r>
      <w:r>
        <w:rPr>
          <w:spacing w:val="8"/>
        </w:rPr>
        <w:t> </w:t>
      </w:r>
      <w:r>
        <w:rPr/>
        <w:t>cómo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reutilizarán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>
          <w:spacing w:val="-2"/>
        </w:rPr>
        <w:t>existentes?</w:t>
      </w:r>
    </w:p>
    <w:p>
      <w:pPr>
        <w:pStyle w:val="BodyText"/>
        <w:spacing w:before="179"/>
        <w:ind w:left="101"/>
      </w:pPr>
      <w:r>
        <w:rPr/>
        <w:t>¿Qué</w:t>
      </w:r>
      <w:r>
        <w:rPr>
          <w:spacing w:val="8"/>
        </w:rPr>
        <w:t> </w:t>
      </w:r>
      <w:r>
        <w:rPr/>
        <w:t>datos</w:t>
      </w:r>
      <w:r>
        <w:rPr>
          <w:spacing w:val="8"/>
        </w:rPr>
        <w:t> </w:t>
      </w:r>
      <w:r>
        <w:rPr/>
        <w:t>(tipos,</w:t>
      </w:r>
      <w:r>
        <w:rPr>
          <w:spacing w:val="8"/>
        </w:rPr>
        <w:t> </w:t>
      </w:r>
      <w:r>
        <w:rPr/>
        <w:t>formatos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volúmenes)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recogerán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-2"/>
        </w:rPr>
        <w:t>producirán?</w:t>
      </w:r>
    </w:p>
    <w:p>
      <w:pPr>
        <w:spacing w:after="0"/>
        <w:sectPr>
          <w:pgSz w:w="12240" w:h="15840"/>
          <w:pgMar w:header="500" w:footer="1341" w:top="1880" w:bottom="1540" w:left="860" w:right="1120"/>
        </w:sectPr>
      </w:pPr>
    </w:p>
    <w:p>
      <w:pPr>
        <w:pStyle w:val="Heading2"/>
        <w:numPr>
          <w:ilvl w:val="0"/>
          <w:numId w:val="1"/>
        </w:numPr>
        <w:tabs>
          <w:tab w:pos="413" w:val="left" w:leader="none"/>
        </w:tabs>
        <w:spacing w:line="240" w:lineRule="auto" w:before="140" w:after="0"/>
        <w:ind w:left="413" w:right="0" w:hanging="312"/>
        <w:jc w:val="left"/>
      </w:pPr>
      <w:r>
        <w:rPr/>
        <w:t>Documentación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calidad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14"/>
        </w:rPr>
        <w:t> </w:t>
      </w:r>
      <w:r>
        <w:rPr>
          <w:spacing w:val="-4"/>
        </w:rPr>
        <w:t>datos</w:t>
      </w:r>
    </w:p>
    <w:p>
      <w:pPr>
        <w:pStyle w:val="BodyText"/>
        <w:spacing w:before="21"/>
        <w:rPr>
          <w:rFonts w:ascii="Arial"/>
          <w:b/>
          <w:sz w:val="22"/>
        </w:rPr>
      </w:pPr>
    </w:p>
    <w:p>
      <w:pPr>
        <w:pStyle w:val="Heading3"/>
        <w:numPr>
          <w:ilvl w:val="1"/>
          <w:numId w:val="1"/>
        </w:numPr>
        <w:tabs>
          <w:tab w:pos="600" w:val="left" w:leader="none"/>
        </w:tabs>
        <w:spacing w:line="240" w:lineRule="auto" w:before="1" w:after="0"/>
        <w:ind w:left="600" w:right="0" w:hanging="499"/>
        <w:jc w:val="left"/>
      </w:pPr>
      <w:r>
        <w:rPr/>
        <w:t>Metadatos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>
          <w:spacing w:val="-2"/>
        </w:rPr>
        <w:t>documentación</w:t>
      </w:r>
    </w:p>
    <w:p>
      <w:pPr>
        <w:pStyle w:val="BodyText"/>
        <w:spacing w:before="40"/>
        <w:rPr>
          <w:sz w:val="22"/>
        </w:rPr>
      </w:pPr>
    </w:p>
    <w:p>
      <w:pPr>
        <w:pStyle w:val="BodyText"/>
        <w:spacing w:line="302" w:lineRule="auto"/>
        <w:ind w:left="101"/>
      </w:pPr>
      <w:r>
        <w:rPr/>
        <w:t>¿Qué metadatos y documentación (por ejemplo, la metodología de recogida de datos y la forma de organizarlos) acompañarán a los datos?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Heading3"/>
        <w:numPr>
          <w:ilvl w:val="1"/>
          <w:numId w:val="1"/>
        </w:numPr>
        <w:tabs>
          <w:tab w:pos="600" w:val="left" w:leader="none"/>
        </w:tabs>
        <w:spacing w:line="240" w:lineRule="auto" w:before="0" w:after="0"/>
        <w:ind w:left="600" w:right="0" w:hanging="499"/>
        <w:jc w:val="left"/>
      </w:pPr>
      <w:r>
        <w:rPr/>
        <w:t>Control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calidad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>
          <w:spacing w:val="-4"/>
        </w:rPr>
        <w:t>datos</w:t>
      </w:r>
    </w:p>
    <w:p>
      <w:pPr>
        <w:pStyle w:val="BodyText"/>
        <w:spacing w:before="41"/>
        <w:rPr>
          <w:sz w:val="22"/>
        </w:rPr>
      </w:pPr>
    </w:p>
    <w:p>
      <w:pPr>
        <w:pStyle w:val="BodyText"/>
        <w:ind w:left="101"/>
      </w:pPr>
      <w:r>
        <w:rPr/>
        <w:t>¿Qué</w:t>
      </w:r>
      <w:r>
        <w:rPr>
          <w:spacing w:val="7"/>
        </w:rPr>
        <w:t> </w:t>
      </w:r>
      <w:r>
        <w:rPr/>
        <w:t>medidas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control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calidad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7"/>
        </w:rPr>
        <w:t> </w:t>
      </w:r>
      <w:r>
        <w:rPr/>
        <w:t>datos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2"/>
        </w:rPr>
        <w:t>utilizarán?</w:t>
      </w:r>
    </w:p>
    <w:p>
      <w:pPr>
        <w:spacing w:after="0"/>
        <w:sectPr>
          <w:pgSz w:w="12240" w:h="15840"/>
          <w:pgMar w:header="500" w:footer="1341" w:top="1880" w:bottom="1540" w:left="860" w:right="1120"/>
        </w:sectPr>
      </w:pPr>
    </w:p>
    <w:p>
      <w:pPr>
        <w:pStyle w:val="Heading2"/>
        <w:numPr>
          <w:ilvl w:val="0"/>
          <w:numId w:val="1"/>
        </w:numPr>
        <w:tabs>
          <w:tab w:pos="422" w:val="left" w:leader="none"/>
        </w:tabs>
        <w:spacing w:line="240" w:lineRule="auto" w:before="140" w:after="0"/>
        <w:ind w:left="422" w:right="0" w:hanging="321"/>
        <w:jc w:val="left"/>
      </w:pPr>
      <w:r>
        <w:rPr/>
        <w:t>Almacenamiento,</w:t>
      </w:r>
      <w:r>
        <w:rPr>
          <w:spacing w:val="15"/>
        </w:rPr>
        <w:t> </w:t>
      </w:r>
      <w:r>
        <w:rPr/>
        <w:t>intercambio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conservación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datos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largo</w:t>
      </w:r>
      <w:r>
        <w:rPr>
          <w:spacing w:val="16"/>
        </w:rPr>
        <w:t> </w:t>
      </w:r>
      <w:r>
        <w:rPr>
          <w:spacing w:val="-2"/>
        </w:rPr>
        <w:t>plazo</w:t>
      </w:r>
    </w:p>
    <w:p>
      <w:pPr>
        <w:pStyle w:val="BodyText"/>
        <w:spacing w:before="21"/>
        <w:rPr>
          <w:rFonts w:ascii="Arial"/>
          <w:b/>
          <w:sz w:val="22"/>
        </w:rPr>
      </w:pPr>
    </w:p>
    <w:p>
      <w:pPr>
        <w:pStyle w:val="Heading3"/>
        <w:numPr>
          <w:ilvl w:val="1"/>
          <w:numId w:val="1"/>
        </w:numPr>
        <w:tabs>
          <w:tab w:pos="604" w:val="left" w:leader="none"/>
        </w:tabs>
        <w:spacing w:line="240" w:lineRule="auto" w:before="1" w:after="0"/>
        <w:ind w:left="604" w:right="0" w:hanging="503"/>
        <w:jc w:val="left"/>
      </w:pPr>
      <w:r>
        <w:rPr/>
        <w:t>Almacenamiento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datos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copias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seguridad</w:t>
      </w:r>
      <w:r>
        <w:rPr>
          <w:spacing w:val="11"/>
        </w:rPr>
        <w:t> </w:t>
      </w:r>
      <w:r>
        <w:rPr/>
        <w:t>durante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proceso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2"/>
        </w:rPr>
        <w:t>investigación</w:t>
      </w:r>
    </w:p>
    <w:p>
      <w:pPr>
        <w:pStyle w:val="BodyText"/>
        <w:spacing w:before="40"/>
        <w:rPr>
          <w:sz w:val="22"/>
        </w:rPr>
      </w:pPr>
    </w:p>
    <w:p>
      <w:pPr>
        <w:pStyle w:val="BodyText"/>
        <w:ind w:left="101"/>
      </w:pPr>
      <w:r>
        <w:rPr/>
        <w:t>¿Cómo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almacenarán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respaldarán</w:t>
      </w:r>
      <w:r>
        <w:rPr>
          <w:spacing w:val="9"/>
        </w:rPr>
        <w:t> </w:t>
      </w:r>
      <w:r>
        <w:rPr/>
        <w:t>los</w:t>
      </w:r>
      <w:r>
        <w:rPr>
          <w:spacing w:val="8"/>
        </w:rPr>
        <w:t> </w:t>
      </w:r>
      <w:r>
        <w:rPr/>
        <w:t>datos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metadatos</w:t>
      </w:r>
      <w:r>
        <w:rPr>
          <w:spacing w:val="9"/>
        </w:rPr>
        <w:t> </w:t>
      </w:r>
      <w:r>
        <w:rPr/>
        <w:t>durante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proceso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2"/>
        </w:rPr>
        <w:t>investigación?</w:t>
      </w:r>
    </w:p>
    <w:p>
      <w:pPr>
        <w:pStyle w:val="BodyText"/>
        <w:spacing w:before="179"/>
        <w:ind w:left="101"/>
      </w:pPr>
      <w:r>
        <w:rPr/>
        <w:t>¿Cómo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garantizará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seguridad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8"/>
        </w:rPr>
        <w:t> </w:t>
      </w:r>
      <w:r>
        <w:rPr/>
        <w:t>datos</w:t>
      </w:r>
      <w:r>
        <w:rPr>
          <w:spacing w:val="8"/>
        </w:rPr>
        <w:t> </w:t>
      </w:r>
      <w:r>
        <w:rPr/>
        <w:t>y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protección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datos</w:t>
      </w:r>
      <w:r>
        <w:rPr>
          <w:spacing w:val="8"/>
        </w:rPr>
        <w:t> </w:t>
      </w:r>
      <w:r>
        <w:rPr/>
        <w:t>sensibles</w:t>
      </w:r>
      <w:r>
        <w:rPr>
          <w:spacing w:val="7"/>
        </w:rPr>
        <w:t> </w:t>
      </w:r>
      <w:r>
        <w:rPr/>
        <w:t>durante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>
          <w:spacing w:val="-2"/>
        </w:rPr>
        <w:t>investigación?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Heading3"/>
        <w:numPr>
          <w:ilvl w:val="1"/>
          <w:numId w:val="1"/>
        </w:numPr>
        <w:tabs>
          <w:tab w:pos="604" w:val="left" w:leader="none"/>
        </w:tabs>
        <w:spacing w:line="240" w:lineRule="auto" w:before="0" w:after="0"/>
        <w:ind w:left="604" w:right="0" w:hanging="503"/>
        <w:jc w:val="left"/>
      </w:pPr>
      <w:r>
        <w:rPr/>
        <w:t>Intercambio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datos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conservación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largo</w:t>
      </w:r>
      <w:r>
        <w:rPr>
          <w:spacing w:val="11"/>
        </w:rPr>
        <w:t> </w:t>
      </w:r>
      <w:r>
        <w:rPr>
          <w:spacing w:val="-4"/>
        </w:rPr>
        <w:t>plazo</w:t>
      </w:r>
    </w:p>
    <w:p>
      <w:pPr>
        <w:pStyle w:val="BodyText"/>
        <w:spacing w:before="41"/>
        <w:rPr>
          <w:sz w:val="22"/>
        </w:rPr>
      </w:pPr>
    </w:p>
    <w:p>
      <w:pPr>
        <w:pStyle w:val="BodyText"/>
        <w:ind w:left="101"/>
      </w:pPr>
      <w:r>
        <w:rPr/>
        <w:t>¿Cómo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cuándo</w:t>
      </w:r>
      <w:r>
        <w:rPr>
          <w:spacing w:val="10"/>
        </w:rPr>
        <w:t> </w:t>
      </w:r>
      <w:r>
        <w:rPr/>
        <w:t>se</w:t>
      </w:r>
      <w:r>
        <w:rPr>
          <w:spacing w:val="9"/>
        </w:rPr>
        <w:t> </w:t>
      </w:r>
      <w:r>
        <w:rPr/>
        <w:t>compartirán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>
          <w:spacing w:val="-2"/>
        </w:rPr>
        <w:t>datos?</w:t>
      </w:r>
    </w:p>
    <w:p>
      <w:pPr>
        <w:pStyle w:val="BodyText"/>
        <w:spacing w:before="179"/>
        <w:ind w:left="101"/>
      </w:pPr>
      <w:r>
        <w:rPr/>
        <w:t>¿Existen</w:t>
      </w:r>
      <w:r>
        <w:rPr>
          <w:spacing w:val="9"/>
        </w:rPr>
        <w:t> </w:t>
      </w:r>
      <w:r>
        <w:rPr/>
        <w:t>restricciones</w:t>
      </w:r>
      <w:r>
        <w:rPr>
          <w:spacing w:val="9"/>
        </w:rPr>
        <w:t> </w:t>
      </w:r>
      <w:r>
        <w:rPr/>
        <w:t>para</w:t>
      </w:r>
      <w:r>
        <w:rPr>
          <w:spacing w:val="9"/>
        </w:rPr>
        <w:t> </w:t>
      </w:r>
      <w:r>
        <w:rPr/>
        <w:t>compartir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datos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motivos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2"/>
        </w:rPr>
        <w:t>embargo?</w:t>
      </w:r>
    </w:p>
    <w:p>
      <w:pPr>
        <w:pStyle w:val="BodyText"/>
        <w:spacing w:before="178"/>
        <w:ind w:left="101"/>
      </w:pPr>
      <w:r>
        <w:rPr/>
        <w:t>¿En</w:t>
      </w:r>
      <w:r>
        <w:rPr>
          <w:spacing w:val="8"/>
        </w:rPr>
        <w:t> </w:t>
      </w:r>
      <w:r>
        <w:rPr/>
        <w:t>qué</w:t>
      </w:r>
      <w:r>
        <w:rPr>
          <w:spacing w:val="8"/>
        </w:rPr>
        <w:t> </w:t>
      </w:r>
      <w:r>
        <w:rPr/>
        <w:t>repositorio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archivarán</w:t>
      </w:r>
      <w:r>
        <w:rPr>
          <w:spacing w:val="8"/>
        </w:rPr>
        <w:t> </w:t>
      </w:r>
      <w:r>
        <w:rPr/>
        <w:t>los</w:t>
      </w:r>
      <w:r>
        <w:rPr>
          <w:spacing w:val="8"/>
        </w:rPr>
        <w:t> </w:t>
      </w:r>
      <w:r>
        <w:rPr/>
        <w:t>datos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estarán</w:t>
      </w:r>
      <w:r>
        <w:rPr>
          <w:spacing w:val="8"/>
        </w:rPr>
        <w:t> </w:t>
      </w:r>
      <w:r>
        <w:rPr/>
        <w:t>disponibles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/>
        <w:t>su</w:t>
      </w:r>
      <w:r>
        <w:rPr>
          <w:spacing w:val="8"/>
        </w:rPr>
        <w:t> </w:t>
      </w:r>
      <w:r>
        <w:rPr>
          <w:spacing w:val="-2"/>
        </w:rPr>
        <w:t>reutilización?</w:t>
      </w:r>
    </w:p>
    <w:p>
      <w:pPr>
        <w:pStyle w:val="BodyText"/>
        <w:spacing w:before="179"/>
        <w:ind w:left="101"/>
      </w:pPr>
      <w:r>
        <w:rPr/>
        <w:t>¿Qué</w:t>
      </w:r>
      <w:r>
        <w:rPr>
          <w:spacing w:val="8"/>
        </w:rPr>
        <w:t> </w:t>
      </w:r>
      <w:r>
        <w:rPr/>
        <w:t>identificador</w:t>
      </w:r>
      <w:r>
        <w:rPr>
          <w:spacing w:val="9"/>
        </w:rPr>
        <w:t> </w:t>
      </w:r>
      <w:r>
        <w:rPr/>
        <w:t>persistente</w:t>
      </w:r>
      <w:r>
        <w:rPr>
          <w:spacing w:val="9"/>
        </w:rPr>
        <w:t> </w:t>
      </w:r>
      <w:r>
        <w:rPr/>
        <w:t>(por</w:t>
      </w:r>
      <w:r>
        <w:rPr>
          <w:spacing w:val="9"/>
        </w:rPr>
        <w:t> </w:t>
      </w:r>
      <w:r>
        <w:rPr/>
        <w:t>ejemplo,</w:t>
      </w:r>
      <w:r>
        <w:rPr>
          <w:spacing w:val="9"/>
        </w:rPr>
        <w:t> </w:t>
      </w:r>
      <w:r>
        <w:rPr/>
        <w:t>DOI)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qué</w:t>
      </w:r>
      <w:r>
        <w:rPr>
          <w:spacing w:val="9"/>
        </w:rPr>
        <w:t> </w:t>
      </w:r>
      <w:r>
        <w:rPr/>
        <w:t>licencia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uso</w:t>
      </w:r>
      <w:r>
        <w:rPr>
          <w:spacing w:val="9"/>
        </w:rPr>
        <w:t> </w:t>
      </w:r>
      <w:r>
        <w:rPr/>
        <w:t>(por</w:t>
      </w:r>
      <w:r>
        <w:rPr>
          <w:spacing w:val="9"/>
        </w:rPr>
        <w:t> </w:t>
      </w:r>
      <w:r>
        <w:rPr/>
        <w:t>ejemplo,</w:t>
      </w:r>
      <w:r>
        <w:rPr>
          <w:spacing w:val="9"/>
        </w:rPr>
        <w:t> </w:t>
      </w:r>
      <w:r>
        <w:rPr/>
        <w:t>CC</w:t>
      </w:r>
      <w:r>
        <w:rPr>
          <w:spacing w:val="9"/>
        </w:rPr>
        <w:t> </w:t>
      </w:r>
      <w:r>
        <w:rPr/>
        <w:t>BY)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>
          <w:spacing w:val="-2"/>
        </w:rPr>
        <w:t>utilizarán?</w:t>
      </w:r>
    </w:p>
    <w:p>
      <w:pPr>
        <w:pStyle w:val="BodyText"/>
        <w:spacing w:before="178"/>
        <w:ind w:left="101"/>
      </w:pPr>
      <w:r>
        <w:rPr/>
        <w:t>¿Qué</w:t>
      </w:r>
      <w:r>
        <w:rPr>
          <w:spacing w:val="9"/>
        </w:rPr>
        <w:t> </w:t>
      </w:r>
      <w:r>
        <w:rPr/>
        <w:t>métodos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herramientas</w:t>
      </w:r>
      <w:r>
        <w:rPr>
          <w:spacing w:val="9"/>
        </w:rPr>
        <w:t> </w:t>
      </w:r>
      <w:r>
        <w:rPr/>
        <w:t>informáticas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necesitan</w:t>
      </w:r>
      <w:r>
        <w:rPr>
          <w:spacing w:val="9"/>
        </w:rPr>
        <w:t> </w:t>
      </w:r>
      <w:r>
        <w:rPr/>
        <w:t>para</w:t>
      </w:r>
      <w:r>
        <w:rPr>
          <w:spacing w:val="10"/>
        </w:rPr>
        <w:t> </w:t>
      </w:r>
      <w:r>
        <w:rPr/>
        <w:t>acceder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los</w:t>
      </w:r>
      <w:r>
        <w:rPr>
          <w:spacing w:val="10"/>
        </w:rPr>
        <w:t> </w:t>
      </w:r>
      <w:r>
        <w:rPr/>
        <w:t>datos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>
          <w:spacing w:val="-2"/>
        </w:rPr>
        <w:t>utilizarlos?</w:t>
      </w:r>
    </w:p>
    <w:p>
      <w:pPr>
        <w:pStyle w:val="BodyText"/>
        <w:spacing w:before="179"/>
        <w:ind w:left="101"/>
      </w:pPr>
      <w:r>
        <w:rPr/>
        <w:t>¿Cómo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seleccionarán</w:t>
      </w:r>
      <w:r>
        <w:rPr>
          <w:spacing w:val="9"/>
        </w:rPr>
        <w:t> </w:t>
      </w:r>
      <w:r>
        <w:rPr/>
        <w:t>los</w:t>
      </w:r>
      <w:r>
        <w:rPr>
          <w:spacing w:val="10"/>
        </w:rPr>
        <w:t> </w:t>
      </w:r>
      <w:r>
        <w:rPr/>
        <w:t>datos</w:t>
      </w:r>
      <w:r>
        <w:rPr>
          <w:spacing w:val="10"/>
        </w:rPr>
        <w:t> </w:t>
      </w:r>
      <w:r>
        <w:rPr/>
        <w:t>para</w:t>
      </w:r>
      <w:r>
        <w:rPr>
          <w:spacing w:val="9"/>
        </w:rPr>
        <w:t> </w:t>
      </w:r>
      <w:r>
        <w:rPr/>
        <w:t>su</w:t>
      </w:r>
      <w:r>
        <w:rPr>
          <w:spacing w:val="10"/>
        </w:rPr>
        <w:t> </w:t>
      </w:r>
      <w:r>
        <w:rPr/>
        <w:t>conservación</w:t>
      </w:r>
      <w:r>
        <w:rPr>
          <w:spacing w:val="10"/>
        </w:rPr>
        <w:t> </w:t>
      </w:r>
      <w:r>
        <w:rPr/>
        <w:t>y</w:t>
      </w:r>
      <w:r>
        <w:rPr>
          <w:spacing w:val="9"/>
        </w:rPr>
        <w:t> </w:t>
      </w:r>
      <w:r>
        <w:rPr/>
        <w:t>dónde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conservarán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largo</w:t>
      </w:r>
      <w:r>
        <w:rPr>
          <w:spacing w:val="10"/>
        </w:rPr>
        <w:t> </w:t>
      </w:r>
      <w:r>
        <w:rPr>
          <w:spacing w:val="-2"/>
        </w:rPr>
        <w:t>plazo?</w:t>
      </w:r>
    </w:p>
    <w:p>
      <w:pPr>
        <w:spacing w:after="0"/>
        <w:sectPr>
          <w:pgSz w:w="12240" w:h="15840"/>
          <w:pgMar w:header="500" w:footer="1341" w:top="1880" w:bottom="1540" w:left="860" w:right="1120"/>
        </w:sectPr>
      </w:pPr>
    </w:p>
    <w:p>
      <w:pPr>
        <w:pStyle w:val="Heading2"/>
        <w:numPr>
          <w:ilvl w:val="0"/>
          <w:numId w:val="1"/>
        </w:numPr>
        <w:tabs>
          <w:tab w:pos="359" w:val="left" w:leader="none"/>
        </w:tabs>
        <w:spacing w:line="240" w:lineRule="auto" w:before="140" w:after="0"/>
        <w:ind w:left="359" w:right="0" w:hanging="258"/>
        <w:jc w:val="left"/>
      </w:pPr>
      <w:r>
        <w:rPr/>
        <w:t>Aspectos</w:t>
      </w:r>
      <w:r>
        <w:rPr>
          <w:spacing w:val="13"/>
        </w:rPr>
        <w:t> </w:t>
      </w:r>
      <w:r>
        <w:rPr/>
        <w:t>jurídicos</w:t>
      </w:r>
      <w:r>
        <w:rPr>
          <w:spacing w:val="14"/>
        </w:rPr>
        <w:t> </w:t>
      </w:r>
      <w:r>
        <w:rPr/>
        <w:t>y</w:t>
      </w:r>
      <w:r>
        <w:rPr>
          <w:spacing w:val="13"/>
        </w:rPr>
        <w:t> </w:t>
      </w:r>
      <w:r>
        <w:rPr>
          <w:spacing w:val="-2"/>
        </w:rPr>
        <w:t>éticos</w:t>
      </w:r>
    </w:p>
    <w:p>
      <w:pPr>
        <w:pStyle w:val="BodyText"/>
        <w:spacing w:before="21"/>
        <w:rPr>
          <w:rFonts w:ascii="Arial"/>
          <w:b/>
          <w:sz w:val="22"/>
        </w:rPr>
      </w:pPr>
    </w:p>
    <w:p>
      <w:pPr>
        <w:pStyle w:val="Heading3"/>
        <w:numPr>
          <w:ilvl w:val="1"/>
          <w:numId w:val="1"/>
        </w:numPr>
        <w:tabs>
          <w:tab w:pos="541" w:val="left" w:leader="none"/>
        </w:tabs>
        <w:spacing w:line="240" w:lineRule="auto" w:before="1" w:after="0"/>
        <w:ind w:left="541" w:right="0" w:hanging="440"/>
        <w:jc w:val="left"/>
      </w:pPr>
      <w:r>
        <w:rPr/>
        <w:t>Aspectos</w:t>
      </w:r>
      <w:r>
        <w:rPr>
          <w:spacing w:val="16"/>
        </w:rPr>
        <w:t> </w:t>
      </w:r>
      <w:r>
        <w:rPr>
          <w:spacing w:val="-2"/>
        </w:rPr>
        <w:t>jurídicos</w:t>
      </w:r>
    </w:p>
    <w:p>
      <w:pPr>
        <w:pStyle w:val="BodyText"/>
        <w:spacing w:before="40"/>
        <w:rPr>
          <w:sz w:val="22"/>
        </w:rPr>
      </w:pPr>
    </w:p>
    <w:p>
      <w:pPr>
        <w:pStyle w:val="BodyText"/>
        <w:ind w:left="101"/>
      </w:pPr>
      <w:r>
        <w:rPr/>
        <w:t>¿Cómo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gestionarán</w:t>
      </w:r>
      <w:r>
        <w:rPr>
          <w:spacing w:val="10"/>
        </w:rPr>
        <w:t> </w:t>
      </w:r>
      <w:r>
        <w:rPr/>
        <w:t>las</w:t>
      </w:r>
      <w:r>
        <w:rPr>
          <w:spacing w:val="10"/>
        </w:rPr>
        <w:t> </w:t>
      </w:r>
      <w:r>
        <w:rPr/>
        <w:t>cuestiones</w:t>
      </w:r>
      <w:r>
        <w:rPr>
          <w:spacing w:val="10"/>
        </w:rPr>
        <w:t> </w:t>
      </w:r>
      <w:r>
        <w:rPr/>
        <w:t>jurídicas,</w:t>
      </w:r>
      <w:r>
        <w:rPr>
          <w:spacing w:val="10"/>
        </w:rPr>
        <w:t> </w:t>
      </w:r>
      <w:r>
        <w:rPr/>
        <w:t>como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derechos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propiedad</w:t>
      </w:r>
      <w:r>
        <w:rPr>
          <w:spacing w:val="10"/>
        </w:rPr>
        <w:t> </w:t>
      </w:r>
      <w:r>
        <w:rPr/>
        <w:t>intelectual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>
          <w:spacing w:val="-2"/>
        </w:rPr>
        <w:t>titularidad?</w:t>
      </w:r>
    </w:p>
    <w:p>
      <w:pPr>
        <w:pStyle w:val="BodyText"/>
        <w:spacing w:line="410" w:lineRule="atLeast"/>
        <w:ind w:left="101" w:right="7288"/>
      </w:pPr>
      <w:r>
        <w:rPr/>
        <w:t>¿Qué legislación es </w:t>
      </w:r>
      <w:r>
        <w:rPr/>
        <w:t>aplicable? Si se tratan datos personales,</w:t>
      </w:r>
    </w:p>
    <w:p>
      <w:pPr>
        <w:pStyle w:val="BodyText"/>
        <w:spacing w:before="56"/>
        <w:ind w:left="101"/>
      </w:pPr>
      <w:r>
        <w:rPr/>
        <w:t>¿cómo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garantizará</w:t>
      </w:r>
      <w:r>
        <w:rPr>
          <w:spacing w:val="9"/>
        </w:rPr>
        <w:t> </w:t>
      </w:r>
      <w:r>
        <w:rPr/>
        <w:t>el</w:t>
      </w:r>
      <w:r>
        <w:rPr>
          <w:spacing w:val="10"/>
        </w:rPr>
        <w:t> </w:t>
      </w:r>
      <w:r>
        <w:rPr/>
        <w:t>cumplimiento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legislación</w:t>
      </w:r>
      <w:r>
        <w:rPr>
          <w:spacing w:val="10"/>
        </w:rPr>
        <w:t> </w:t>
      </w:r>
      <w:r>
        <w:rPr/>
        <w:t>sobre</w:t>
      </w:r>
      <w:r>
        <w:rPr>
          <w:spacing w:val="9"/>
        </w:rPr>
        <w:t> </w:t>
      </w:r>
      <w:r>
        <w:rPr/>
        <w:t>datos</w:t>
      </w:r>
      <w:r>
        <w:rPr>
          <w:spacing w:val="10"/>
        </w:rPr>
        <w:t> </w:t>
      </w:r>
      <w:r>
        <w:rPr/>
        <w:t>personales</w:t>
      </w:r>
      <w:r>
        <w:rPr>
          <w:spacing w:val="10"/>
        </w:rPr>
        <w:t> </w:t>
      </w:r>
      <w:r>
        <w:rPr/>
        <w:t>y</w:t>
      </w:r>
      <w:r>
        <w:rPr>
          <w:spacing w:val="9"/>
        </w:rPr>
        <w:t> </w:t>
      </w:r>
      <w:r>
        <w:rPr/>
        <w:t>sobre</w:t>
      </w:r>
      <w:r>
        <w:rPr>
          <w:spacing w:val="10"/>
        </w:rPr>
        <w:t> </w:t>
      </w:r>
      <w:r>
        <w:rPr>
          <w:spacing w:val="-2"/>
        </w:rPr>
        <w:t>seguridad?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Heading3"/>
        <w:numPr>
          <w:ilvl w:val="1"/>
          <w:numId w:val="1"/>
        </w:numPr>
        <w:tabs>
          <w:tab w:pos="541" w:val="left" w:leader="none"/>
        </w:tabs>
        <w:spacing w:line="240" w:lineRule="auto" w:before="1" w:after="0"/>
        <w:ind w:left="541" w:right="0" w:hanging="440"/>
        <w:jc w:val="left"/>
      </w:pPr>
      <w:r>
        <w:rPr/>
        <w:t>Aspectos</w:t>
      </w:r>
      <w:r>
        <w:rPr>
          <w:spacing w:val="16"/>
        </w:rPr>
        <w:t> </w:t>
      </w:r>
      <w:r>
        <w:rPr>
          <w:spacing w:val="-2"/>
        </w:rPr>
        <w:t>éticos</w:t>
      </w:r>
    </w:p>
    <w:p>
      <w:pPr>
        <w:pStyle w:val="BodyText"/>
        <w:spacing w:before="40"/>
        <w:rPr>
          <w:sz w:val="22"/>
        </w:rPr>
      </w:pPr>
    </w:p>
    <w:p>
      <w:pPr>
        <w:pStyle w:val="BodyText"/>
        <w:ind w:left="101"/>
      </w:pPr>
      <w:r>
        <w:rPr/>
        <w:t>¿Qué</w:t>
      </w:r>
      <w:r>
        <w:rPr>
          <w:spacing w:val="7"/>
        </w:rPr>
        <w:t> </w:t>
      </w:r>
      <w:r>
        <w:rPr/>
        <w:t>cuestiones</w:t>
      </w:r>
      <w:r>
        <w:rPr>
          <w:spacing w:val="8"/>
        </w:rPr>
        <w:t> </w:t>
      </w:r>
      <w:r>
        <w:rPr/>
        <w:t>éticas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códigos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conducta</w:t>
      </w:r>
      <w:r>
        <w:rPr>
          <w:spacing w:val="8"/>
        </w:rPr>
        <w:t> </w:t>
      </w:r>
      <w:r>
        <w:rPr/>
        <w:t>existen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cómo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tendrán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>
          <w:spacing w:val="-2"/>
        </w:rPr>
        <w:t>cuenta?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610743</wp:posOffset>
                </wp:positionH>
                <wp:positionV relativeFrom="paragraph">
                  <wp:posOffset>190500</wp:posOffset>
                </wp:positionV>
                <wp:extent cx="6256020" cy="85407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256020" cy="854075"/>
                          <a:chExt cx="6256020" cy="8540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27"/>
                            <a:ext cx="625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0">
                                <a:moveTo>
                                  <a:pt x="0" y="0"/>
                                </a:moveTo>
                                <a:lnTo>
                                  <a:pt x="625542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53373" y="5054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3860">
                                <a:moveTo>
                                  <a:pt x="0" y="403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252883" y="5054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3860">
                                <a:moveTo>
                                  <a:pt x="0" y="403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53373" y="408660"/>
                            <a:ext cx="127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0345">
                                <a:moveTo>
                                  <a:pt x="0" y="220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52883" y="408660"/>
                            <a:ext cx="127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0345">
                                <a:moveTo>
                                  <a:pt x="0" y="220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53373" y="628815"/>
                            <a:ext cx="127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0345">
                                <a:moveTo>
                                  <a:pt x="0" y="220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52883" y="628815"/>
                            <a:ext cx="127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0345">
                                <a:moveTo>
                                  <a:pt x="0" y="220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851509"/>
                            <a:ext cx="625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0">
                                <a:moveTo>
                                  <a:pt x="0" y="0"/>
                                </a:moveTo>
                                <a:lnTo>
                                  <a:pt x="625542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27" y="2527"/>
                            <a:ext cx="2351405" cy="848994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1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Firma</w:t>
                              </w:r>
                              <w:r>
                                <w:rPr>
                                  <w:spacing w:val="7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7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Investigador/a</w:t>
                              </w:r>
                              <w:r>
                                <w:rPr>
                                  <w:spacing w:val="7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Principal</w:t>
                              </w:r>
                            </w:p>
                            <w:p>
                              <w:pPr>
                                <w:spacing w:before="55"/>
                                <w:ind w:left="11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(física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digital)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09pt;margin-top:15.000024pt;width:492.6pt;height:67.25pt;mso-position-horizontal-relative:page;mso-position-vertical-relative:paragraph;z-index:-15728128;mso-wrap-distance-left:0;mso-wrap-distance-right:0" id="docshapegroup3" coordorigin="962,300" coordsize="9852,1345">
                <v:line style="position:absolute" from="962,304" to="10813,304" stroked="true" strokeweight=".398pt" strokecolor="#000000">
                  <v:stroke dashstyle="solid"/>
                </v:line>
                <v:line style="position:absolute" from="4668,944" to="4668,308" stroked="true" strokeweight=".398pt" strokecolor="#000000">
                  <v:stroke dashstyle="solid"/>
                </v:line>
                <v:line style="position:absolute" from="10809,944" to="10809,308" stroked="true" strokeweight=".398pt" strokecolor="#000000">
                  <v:stroke dashstyle="solid"/>
                </v:line>
                <v:line style="position:absolute" from="4668,1290" to="4668,944" stroked="true" strokeweight=".398pt" strokecolor="#000000">
                  <v:stroke dashstyle="solid"/>
                </v:line>
                <v:line style="position:absolute" from="10809,1290" to="10809,944" stroked="true" strokeweight=".398pt" strokecolor="#000000">
                  <v:stroke dashstyle="solid"/>
                </v:line>
                <v:line style="position:absolute" from="4668,1637" to="4668,1290" stroked="true" strokeweight=".398pt" strokecolor="#000000">
                  <v:stroke dashstyle="solid"/>
                </v:line>
                <v:line style="position:absolute" from="10809,1637" to="10809,1290" stroked="true" strokeweight=".398pt" strokecolor="#000000">
                  <v:stroke dashstyle="solid"/>
                </v:line>
                <v:line style="position:absolute" from="962,1641" to="10813,1641" stroked="true" strokeweight=".398pt" strokecolor="#000000">
                  <v:stroke dashstyle="solid"/>
                </v:line>
                <v:shape style="position:absolute;left:965;top:303;width:3703;height:1337" type="#_x0000_t202" id="docshape4" filled="false" stroked="true" strokeweight=".398pt" strokecolor="#000000">
                  <v:textbox inset="0,0,0,0">
                    <w:txbxContent>
                      <w:p>
                        <w:pPr>
                          <w:spacing w:before="36"/>
                          <w:ind w:left="11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Firma</w:t>
                        </w:r>
                        <w:r>
                          <w:rPr>
                            <w:spacing w:val="7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7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Investigador/a</w:t>
                        </w:r>
                        <w:r>
                          <w:rPr>
                            <w:spacing w:val="72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Principal</w:t>
                        </w:r>
                      </w:p>
                      <w:p>
                        <w:pPr>
                          <w:spacing w:before="55"/>
                          <w:ind w:left="11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(física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digital)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header="500" w:footer="1341" w:top="1880" w:bottom="1540" w:left="8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3723119</wp:posOffset>
              </wp:positionH>
              <wp:positionV relativeFrom="page">
                <wp:posOffset>9066901</wp:posOffset>
              </wp:positionV>
              <wp:extent cx="165100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51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8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158997pt;margin-top:713.92926pt;width:13pt;height:18pt;mso-position-horizontal-relative:page;mso-position-vertical-relative:page;z-index:-15826432" type="#_x0000_t202" id="docshape1" filled="false" stroked="false">
              <v:textbox inset="0,0,0,0">
                <w:txbxContent>
                  <w:p>
                    <w:pPr>
                      <w:spacing w:before="48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610743</wp:posOffset>
          </wp:positionH>
          <wp:positionV relativeFrom="page">
            <wp:posOffset>317409</wp:posOffset>
          </wp:positionV>
          <wp:extent cx="1355262" cy="50398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262" cy="503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4736388</wp:posOffset>
          </wp:positionH>
          <wp:positionV relativeFrom="page">
            <wp:posOffset>401388</wp:posOffset>
          </wp:positionV>
          <wp:extent cx="2184050" cy="31920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4050" cy="319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610743</wp:posOffset>
              </wp:positionH>
              <wp:positionV relativeFrom="page">
                <wp:posOffset>954887</wp:posOffset>
              </wp:positionV>
              <wp:extent cx="6377305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3773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305" h="0">
                            <a:moveTo>
                              <a:pt x="0" y="0"/>
                            </a:moveTo>
                            <a:lnTo>
                              <a:pt x="637688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6944" from="48.09pt,75.188004pt" to="550.207pt,75.188004pt" stroked="true" strokeweight=".398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89" w:hanging="18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76" w:hanging="37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40" w:hanging="3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00" w:hanging="3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80" w:hanging="3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60" w:hanging="3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740" w:hanging="3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20" w:hanging="3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00" w:hanging="3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" w:right="113"/>
      <w:jc w:val="both"/>
      <w:outlineLvl w:val="1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40"/>
      <w:ind w:left="101" w:hanging="321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75" w:hanging="503"/>
      <w:outlineLvl w:val="3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75" w:hanging="503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scienceeurope.org/our-priorities/open-science/research-data-management/" TargetMode="External"/><Relationship Id="rId8" Type="http://schemas.openxmlformats.org/officeDocument/2006/relationships/hyperlink" Target="https://www.fwf.ac.at/en/about-us/what-we-do/open-science/research-data-management" TargetMode="External"/><Relationship Id="rId9" Type="http://schemas.openxmlformats.org/officeDocument/2006/relationships/hyperlink" Target="mailto://ugc.vi@ucr.ac.cr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2024-11-10T21:25:13Z</dcterms:created>
  <dcterms:modified xsi:type="dcterms:W3CDTF">2024-11-10T21:25:13Z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2024-11-10T00:00:00Z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